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1361"/>
        <w:gridCol w:w="1559"/>
        <w:gridCol w:w="3050"/>
        <w:gridCol w:w="919"/>
        <w:gridCol w:w="4314"/>
        <w:gridCol w:w="1644"/>
        <w:gridCol w:w="1644"/>
      </w:tblGrid>
      <w:tr w:rsidR="009B47F8" w:rsidRPr="00DA79A2" w14:paraId="54F0373A" w14:textId="77777777" w:rsidTr="009B47F8">
        <w:trPr>
          <w:trHeight w:val="20"/>
        </w:trPr>
        <w:tc>
          <w:tcPr>
            <w:tcW w:w="15682" w:type="dxa"/>
            <w:gridSpan w:val="8"/>
          </w:tcPr>
          <w:p w14:paraId="2F7920E8" w14:textId="46508B71" w:rsidR="009B47F8" w:rsidRPr="00DB7576" w:rsidRDefault="009B47F8" w:rsidP="00DA79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B7576">
              <w:rPr>
                <w:rFonts w:ascii="Times New Roman" w:hAnsi="Times New Roman" w:cs="Times New Roman"/>
                <w:szCs w:val="24"/>
              </w:rPr>
              <w:t>14</w:t>
            </w:r>
            <w:r w:rsidRPr="00DB7576">
              <w:rPr>
                <w:rFonts w:ascii="Times New Roman" w:hAnsi="Times New Roman" w:cs="Times New Roman"/>
                <w:szCs w:val="24"/>
              </w:rPr>
              <w:t>－</w:t>
            </w:r>
            <w:r w:rsidRPr="00DB7576">
              <w:rPr>
                <w:rFonts w:ascii="Times New Roman" w:hAnsi="Times New Roman" w:cs="Times New Roman"/>
                <w:szCs w:val="24"/>
              </w:rPr>
              <w:t>P4</w:t>
            </w:r>
          </w:p>
        </w:tc>
      </w:tr>
      <w:tr w:rsidR="009B47F8" w:rsidRPr="00DA79A2" w14:paraId="5ECF1B59" w14:textId="77777777" w:rsidTr="00E136C5">
        <w:trPr>
          <w:trHeight w:val="20"/>
        </w:trPr>
        <w:tc>
          <w:tcPr>
            <w:tcW w:w="1191" w:type="dxa"/>
          </w:tcPr>
          <w:p w14:paraId="22B620C2" w14:textId="77777777" w:rsidR="009B47F8" w:rsidRPr="00DA79A2" w:rsidRDefault="009B47F8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Theme</w:t>
            </w:r>
          </w:p>
        </w:tc>
        <w:tc>
          <w:tcPr>
            <w:tcW w:w="1361" w:type="dxa"/>
          </w:tcPr>
          <w:p w14:paraId="401370BE" w14:textId="1B023E00" w:rsidR="009B47F8" w:rsidRPr="00DA79A2" w:rsidRDefault="00DA79A2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Module</w:t>
            </w:r>
          </w:p>
        </w:tc>
        <w:tc>
          <w:tcPr>
            <w:tcW w:w="1559" w:type="dxa"/>
          </w:tcPr>
          <w:p w14:paraId="44D900B1" w14:textId="77777777" w:rsidR="009B47F8" w:rsidRPr="00DA79A2" w:rsidRDefault="009B47F8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Topic</w:t>
            </w:r>
          </w:p>
        </w:tc>
        <w:tc>
          <w:tcPr>
            <w:tcW w:w="3050" w:type="dxa"/>
          </w:tcPr>
          <w:p w14:paraId="53FC4DB5" w14:textId="77777777" w:rsidR="009B47F8" w:rsidRPr="00DA79A2" w:rsidRDefault="009B47F8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Learning objectives</w:t>
            </w:r>
          </w:p>
        </w:tc>
        <w:tc>
          <w:tcPr>
            <w:tcW w:w="919" w:type="dxa"/>
          </w:tcPr>
          <w:p w14:paraId="113DF691" w14:textId="40115892" w:rsidR="009B47F8" w:rsidRPr="00DA79A2" w:rsidRDefault="00DA79A2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Period</w:t>
            </w:r>
          </w:p>
        </w:tc>
        <w:tc>
          <w:tcPr>
            <w:tcW w:w="4314" w:type="dxa"/>
          </w:tcPr>
          <w:p w14:paraId="1128DC0A" w14:textId="77777777" w:rsidR="009B47F8" w:rsidRPr="00DA79A2" w:rsidRDefault="009B47F8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Activities</w:t>
            </w:r>
          </w:p>
        </w:tc>
        <w:tc>
          <w:tcPr>
            <w:tcW w:w="1644" w:type="dxa"/>
          </w:tcPr>
          <w:p w14:paraId="678E2A6C" w14:textId="77777777" w:rsidR="009B47F8" w:rsidRPr="00DA79A2" w:rsidRDefault="009B47F8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Resources</w:t>
            </w:r>
          </w:p>
        </w:tc>
        <w:tc>
          <w:tcPr>
            <w:tcW w:w="1644" w:type="dxa"/>
          </w:tcPr>
          <w:p w14:paraId="53FE5351" w14:textId="77777777" w:rsidR="009B47F8" w:rsidRPr="00DA79A2" w:rsidRDefault="009B47F8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Remarks</w:t>
            </w:r>
          </w:p>
        </w:tc>
      </w:tr>
      <w:tr w:rsidR="00DB7576" w:rsidRPr="00DA79A2" w14:paraId="23C93E43" w14:textId="77777777" w:rsidTr="00E136C5">
        <w:trPr>
          <w:trHeight w:val="20"/>
        </w:trPr>
        <w:tc>
          <w:tcPr>
            <w:tcW w:w="1191" w:type="dxa"/>
            <w:vMerge w:val="restart"/>
          </w:tcPr>
          <w:p w14:paraId="51B7FA5B" w14:textId="77777777" w:rsidR="00DB7576" w:rsidRPr="00DA79A2" w:rsidRDefault="00DB7576" w:rsidP="00DA79A2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Knowing our</w:t>
            </w:r>
          </w:p>
          <w:p w14:paraId="286F44FF" w14:textId="62F56849" w:rsidR="00DB7576" w:rsidRPr="00DA79A2" w:rsidRDefault="00DB7576" w:rsidP="00DA79A2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homeland</w:t>
            </w:r>
          </w:p>
        </w:tc>
        <w:tc>
          <w:tcPr>
            <w:tcW w:w="1361" w:type="dxa"/>
            <w:vMerge w:val="restart"/>
          </w:tcPr>
          <w:p w14:paraId="7115F1A9" w14:textId="77777777" w:rsidR="00DB7576" w:rsidRPr="00DA79A2" w:rsidRDefault="00DB7576" w:rsidP="00DA79A2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National</w:t>
            </w:r>
          </w:p>
          <w:p w14:paraId="4FB6B0C5" w14:textId="7BAEAF21" w:rsidR="00DB7576" w:rsidRPr="00DA79A2" w:rsidRDefault="00DB7576" w:rsidP="00DA79A2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Geography</w:t>
            </w:r>
          </w:p>
        </w:tc>
        <w:tc>
          <w:tcPr>
            <w:tcW w:w="1559" w:type="dxa"/>
            <w:vMerge w:val="restart"/>
          </w:tcPr>
          <w:p w14:paraId="4D8CC586" w14:textId="444E8F0F" w:rsidR="00DB7576" w:rsidRPr="00DA79A2" w:rsidRDefault="00DB7576" w:rsidP="00DA79A2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Natural environment and people’s life</w:t>
            </w:r>
            <w:r w:rsidR="004A78C4">
              <w:rPr>
                <w:rFonts w:ascii="Times New Roman" w:hAnsi="Times New Roman" w:cs="Times New Roman" w:hint="eastAsia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e</w:t>
            </w:r>
            <w:r w:rsidRPr="00DA79A2">
              <w:rPr>
                <w:rFonts w:ascii="Times New Roman" w:hAnsi="Times New Roman" w:cs="Times New Roman"/>
                <w:szCs w:val="24"/>
              </w:rPr>
              <w:t>.g.: Dongjiang</w:t>
            </w:r>
            <w:r w:rsidR="004A78C4">
              <w:rPr>
                <w:rFonts w:ascii="Times New Roman" w:hAnsi="Times New Roman" w:cs="Times New Roman" w:hint="eastAsia"/>
                <w:szCs w:val="24"/>
              </w:rPr>
              <w:t>)</w:t>
            </w:r>
          </w:p>
          <w:p w14:paraId="2C827ED9" w14:textId="77777777" w:rsidR="00DB7576" w:rsidRPr="00DA79A2" w:rsidRDefault="00DB7576" w:rsidP="00DA79A2">
            <w:pPr>
              <w:rPr>
                <w:rFonts w:ascii="Times New Roman" w:hAnsi="Times New Roman" w:cs="Times New Roman"/>
                <w:szCs w:val="24"/>
              </w:rPr>
            </w:pPr>
          </w:p>
          <w:p w14:paraId="0A12196C" w14:textId="14D314D5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(</w:t>
            </w:r>
            <w:r w:rsidR="00495A35">
              <w:rPr>
                <w:rFonts w:ascii="Times New Roman" w:hAnsi="Times New Roman" w:cs="Times New Roman"/>
                <w:szCs w:val="24"/>
              </w:rPr>
              <w:t>s</w:t>
            </w:r>
            <w:r w:rsidRPr="00DA79A2">
              <w:rPr>
                <w:rFonts w:ascii="Times New Roman" w:hAnsi="Times New Roman" w:cs="Times New Roman"/>
                <w:szCs w:val="24"/>
              </w:rPr>
              <w:t>uggested period(s): 1)</w:t>
            </w:r>
          </w:p>
        </w:tc>
        <w:tc>
          <w:tcPr>
            <w:tcW w:w="3050" w:type="dxa"/>
            <w:vMerge w:val="restart"/>
          </w:tcPr>
          <w:p w14:paraId="7365FCA7" w14:textId="60605B02" w:rsidR="00DB7576" w:rsidRPr="00DA79A2" w:rsidRDefault="00DB7576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Familiar with Dongjiang and the situation of Dongji</w:t>
            </w:r>
            <w:r>
              <w:rPr>
                <w:rFonts w:ascii="Times New Roman" w:hAnsi="Times New Roman" w:cs="Times New Roman"/>
                <w:szCs w:val="24"/>
              </w:rPr>
              <w:t>an</w:t>
            </w:r>
            <w:r w:rsidRPr="00DA79A2">
              <w:rPr>
                <w:rFonts w:ascii="Times New Roman" w:hAnsi="Times New Roman" w:cs="Times New Roman"/>
                <w:szCs w:val="24"/>
              </w:rPr>
              <w:t>g water supply</w:t>
            </w:r>
          </w:p>
          <w:p w14:paraId="2A9A8A41" w14:textId="6B903D22" w:rsidR="00DB7576" w:rsidRPr="00DA79A2" w:rsidRDefault="00DB7576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Establish positive attitude and habit towards environment</w:t>
            </w:r>
            <w:r>
              <w:rPr>
                <w:rFonts w:ascii="Times New Roman" w:hAnsi="Times New Roman" w:cs="Times New Roman"/>
                <w:szCs w:val="24"/>
              </w:rPr>
              <w:t>al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protection and water conservation</w:t>
            </w:r>
          </w:p>
        </w:tc>
        <w:tc>
          <w:tcPr>
            <w:tcW w:w="919" w:type="dxa"/>
            <w:vMerge w:val="restart"/>
          </w:tcPr>
          <w:p w14:paraId="05B6B58F" w14:textId="77777777" w:rsidR="00DB7576" w:rsidRPr="00DA79A2" w:rsidRDefault="00DB7576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314" w:type="dxa"/>
          </w:tcPr>
          <w:p w14:paraId="4D5FEF89" w14:textId="41B1B006" w:rsidR="00DB7576" w:rsidRPr="00DA79A2" w:rsidRDefault="00DB75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79A2">
              <w:rPr>
                <w:rFonts w:ascii="Times New Roman" w:hAnsi="Times New Roman" w:cs="Times New Roman"/>
                <w:b/>
                <w:szCs w:val="24"/>
              </w:rPr>
              <w:t>Introduction (5 minutes)</w:t>
            </w:r>
          </w:p>
          <w:p w14:paraId="0454C76F" w14:textId="14F8C33D" w:rsidR="00DB7576" w:rsidRPr="00DA79A2" w:rsidRDefault="00DB7576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Ask students whether they have heard of Dongjiang before and bring out the idea that about 70-80% of fresh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water resources in Hong Kong </w:t>
            </w:r>
            <w:r>
              <w:rPr>
                <w:rFonts w:ascii="Times New Roman" w:hAnsi="Times New Roman" w:cs="Times New Roman"/>
                <w:szCs w:val="24"/>
              </w:rPr>
              <w:t>are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imported from Dongjiang. </w:t>
            </w:r>
          </w:p>
          <w:p w14:paraId="74754AA2" w14:textId="77215782" w:rsidR="00DB7576" w:rsidRPr="00DA79A2" w:rsidRDefault="00DB757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</w:tcPr>
          <w:p w14:paraId="52BD3052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</w:tcPr>
          <w:p w14:paraId="3EF3A337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7576" w:rsidRPr="00DA79A2" w14:paraId="05FD6643" w14:textId="77777777" w:rsidTr="00E136C5">
        <w:trPr>
          <w:trHeight w:val="20"/>
        </w:trPr>
        <w:tc>
          <w:tcPr>
            <w:tcW w:w="1191" w:type="dxa"/>
            <w:vMerge/>
          </w:tcPr>
          <w:p w14:paraId="7A665C8A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1" w:type="dxa"/>
            <w:vMerge/>
          </w:tcPr>
          <w:p w14:paraId="43F90FEC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44E498E4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50" w:type="dxa"/>
            <w:vMerge/>
          </w:tcPr>
          <w:p w14:paraId="10CA3999" w14:textId="77777777" w:rsidR="00DB7576" w:rsidRPr="00E136C5" w:rsidRDefault="00DB7576" w:rsidP="00E136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9" w:type="dxa"/>
            <w:vMerge/>
          </w:tcPr>
          <w:p w14:paraId="39106319" w14:textId="77777777" w:rsidR="00DB7576" w:rsidRPr="00DA79A2" w:rsidRDefault="00DB7576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14" w:type="dxa"/>
          </w:tcPr>
          <w:p w14:paraId="44B6789E" w14:textId="29E55987" w:rsidR="00DB7576" w:rsidRPr="00DA79A2" w:rsidRDefault="00DB75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79A2">
              <w:rPr>
                <w:rFonts w:ascii="Times New Roman" w:hAnsi="Times New Roman" w:cs="Times New Roman"/>
                <w:b/>
                <w:szCs w:val="24"/>
              </w:rPr>
              <w:t>Game (15 minutes)</w:t>
            </w:r>
          </w:p>
          <w:p w14:paraId="273E2AA1" w14:textId="080B65D5" w:rsidR="00DB7576" w:rsidRPr="00DA79A2" w:rsidRDefault="00DB7576" w:rsidP="00E136C5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 xml:space="preserve">With the help of </w:t>
            </w:r>
            <w:r>
              <w:rPr>
                <w:rFonts w:ascii="Times New Roman" w:hAnsi="Times New Roman" w:cs="Times New Roman"/>
                <w:szCs w:val="24"/>
              </w:rPr>
              <w:t>activities kit</w:t>
            </w:r>
            <w:r w:rsidRPr="00DA79A2">
              <w:rPr>
                <w:rFonts w:ascii="Times New Roman" w:hAnsi="Times New Roman" w:cs="Times New Roman"/>
                <w:szCs w:val="24"/>
              </w:rPr>
              <w:t>, students</w:t>
            </w:r>
            <w:r>
              <w:rPr>
                <w:rFonts w:ascii="Times New Roman" w:hAnsi="Times New Roman" w:cs="Times New Roman"/>
                <w:szCs w:val="24"/>
              </w:rPr>
              <w:t xml:space="preserve"> can understand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how Dongjiang water is transferred to the south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and the fact that it is not solely supplied to Hong Kong but also many cities in the Guangdong </w:t>
            </w:r>
            <w:r>
              <w:rPr>
                <w:rFonts w:ascii="Times New Roman" w:hAnsi="Times New Roman" w:cs="Times New Roman"/>
                <w:szCs w:val="24"/>
              </w:rPr>
              <w:t>P</w:t>
            </w:r>
            <w:r w:rsidRPr="00DA79A2">
              <w:rPr>
                <w:rFonts w:ascii="Times New Roman" w:hAnsi="Times New Roman" w:cs="Times New Roman"/>
                <w:szCs w:val="24"/>
              </w:rPr>
              <w:t>rovince and Pearl River Delta</w:t>
            </w:r>
            <w:r>
              <w:rPr>
                <w:rFonts w:ascii="Times New Roman" w:hAnsi="Times New Roman" w:cs="Times New Roman"/>
                <w:szCs w:val="24"/>
              </w:rPr>
              <w:t xml:space="preserve"> Region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644" w:type="dxa"/>
          </w:tcPr>
          <w:p w14:paraId="16F6252D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7BFCFC25" w14:textId="7D2157F2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Activit</w:t>
            </w:r>
            <w:r>
              <w:rPr>
                <w:rFonts w:ascii="Times New Roman" w:hAnsi="Times New Roman" w:cs="Times New Roman"/>
                <w:szCs w:val="24"/>
              </w:rPr>
              <w:t>ies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kit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: </w:t>
            </w:r>
          </w:p>
          <w:p w14:paraId="33621E9D" w14:textId="4B4F273E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Game 12 “Journey of Dongjiang Water”</w:t>
            </w:r>
          </w:p>
        </w:tc>
        <w:tc>
          <w:tcPr>
            <w:tcW w:w="1644" w:type="dxa"/>
          </w:tcPr>
          <w:p w14:paraId="563D3A96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7576" w:rsidRPr="00DA79A2" w14:paraId="0F6501F1" w14:textId="77777777" w:rsidTr="00E136C5">
        <w:trPr>
          <w:trHeight w:val="20"/>
        </w:trPr>
        <w:tc>
          <w:tcPr>
            <w:tcW w:w="1191" w:type="dxa"/>
            <w:vMerge/>
          </w:tcPr>
          <w:p w14:paraId="6548BCAE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1" w:type="dxa"/>
            <w:vMerge/>
          </w:tcPr>
          <w:p w14:paraId="327B3CB9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3CD5530F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50" w:type="dxa"/>
            <w:vMerge/>
          </w:tcPr>
          <w:p w14:paraId="5EE035B9" w14:textId="77777777" w:rsidR="00DB7576" w:rsidRPr="00DA79A2" w:rsidRDefault="00DB7576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9" w:type="dxa"/>
            <w:vMerge/>
          </w:tcPr>
          <w:p w14:paraId="5A79DACA" w14:textId="77777777" w:rsidR="00DB7576" w:rsidRPr="00DA79A2" w:rsidRDefault="00DB7576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14" w:type="dxa"/>
          </w:tcPr>
          <w:p w14:paraId="0FCB5665" w14:textId="1EBAF82C" w:rsidR="00DB7576" w:rsidRPr="00DA79A2" w:rsidRDefault="00DB75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79A2">
              <w:rPr>
                <w:rFonts w:ascii="Times New Roman" w:hAnsi="Times New Roman" w:cs="Times New Roman"/>
                <w:b/>
                <w:szCs w:val="24"/>
              </w:rPr>
              <w:t>Explanation (10 minutes)</w:t>
            </w:r>
          </w:p>
          <w:p w14:paraId="06BE2076" w14:textId="6E5CE271" w:rsidR="00DB7576" w:rsidRPr="00DA79A2" w:rsidRDefault="00DB7576" w:rsidP="00E136C5">
            <w:pPr>
              <w:pStyle w:val="af0"/>
              <w:numPr>
                <w:ilvl w:val="0"/>
                <w:numId w:val="24"/>
              </w:numPr>
              <w:ind w:leftChars="0" w:left="743" w:hanging="622"/>
              <w:rPr>
                <w:rFonts w:ascii="Times New Roman" w:hAnsi="Times New Roman" w:cs="Times New Roman"/>
                <w:b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Explain th</w:t>
            </w:r>
            <w:r>
              <w:rPr>
                <w:rFonts w:ascii="Times New Roman" w:hAnsi="Times New Roman" w:cs="Times New Roman"/>
                <w:szCs w:val="24"/>
              </w:rPr>
              <w:t>e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Dongjiang water originating from the Jiangxi </w:t>
            </w:r>
            <w:r>
              <w:rPr>
                <w:rFonts w:ascii="Times New Roman" w:hAnsi="Times New Roman" w:cs="Times New Roman"/>
                <w:szCs w:val="24"/>
              </w:rPr>
              <w:t>P</w:t>
            </w:r>
            <w:r w:rsidRPr="00DA79A2">
              <w:rPr>
                <w:rFonts w:ascii="Times New Roman" w:hAnsi="Times New Roman" w:cs="Times New Roman"/>
                <w:szCs w:val="24"/>
              </w:rPr>
              <w:t>rovince</w:t>
            </w:r>
            <w:r>
              <w:rPr>
                <w:rFonts w:ascii="Times New Roman" w:hAnsi="Times New Roman" w:cs="Times New Roman"/>
                <w:szCs w:val="24"/>
              </w:rPr>
              <w:t xml:space="preserve"> and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flows through different cities in the Guangdong </w:t>
            </w:r>
            <w:r>
              <w:rPr>
                <w:rFonts w:ascii="Times New Roman" w:hAnsi="Times New Roman" w:cs="Times New Roman"/>
                <w:szCs w:val="24"/>
              </w:rPr>
              <w:t>P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rovince. Not only does it supply water to Hong Kong, it also provides water to many cities in the Guangdong </w:t>
            </w:r>
            <w:r>
              <w:rPr>
                <w:rFonts w:ascii="Times New Roman" w:hAnsi="Times New Roman" w:cs="Times New Roman"/>
                <w:szCs w:val="24"/>
              </w:rPr>
              <w:t>P</w:t>
            </w:r>
            <w:r w:rsidRPr="00DA79A2">
              <w:rPr>
                <w:rFonts w:ascii="Times New Roman" w:hAnsi="Times New Roman" w:cs="Times New Roman"/>
                <w:szCs w:val="24"/>
              </w:rPr>
              <w:t>rovince and Pearl River Delta</w:t>
            </w:r>
            <w:r>
              <w:rPr>
                <w:rFonts w:ascii="Times New Roman" w:hAnsi="Times New Roman" w:cs="Times New Roman"/>
                <w:szCs w:val="24"/>
              </w:rPr>
              <w:t xml:space="preserve"> Region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.  </w:t>
            </w:r>
          </w:p>
          <w:p w14:paraId="46EFF215" w14:textId="77777777" w:rsidR="00DB7576" w:rsidRPr="00DA79A2" w:rsidRDefault="00DB7576" w:rsidP="00E136C5">
            <w:pPr>
              <w:pStyle w:val="af0"/>
              <w:ind w:leftChars="0" w:left="743" w:hanging="622"/>
              <w:rPr>
                <w:rFonts w:ascii="Times New Roman" w:hAnsi="Times New Roman" w:cs="Times New Roman"/>
                <w:b/>
                <w:szCs w:val="24"/>
              </w:rPr>
            </w:pPr>
          </w:p>
          <w:p w14:paraId="7E26F7B3" w14:textId="3BE19B50" w:rsidR="00DB7576" w:rsidRPr="00DA79A2" w:rsidRDefault="00DB7576" w:rsidP="00E136C5">
            <w:pPr>
              <w:pStyle w:val="af0"/>
              <w:numPr>
                <w:ilvl w:val="0"/>
                <w:numId w:val="24"/>
              </w:numPr>
              <w:ind w:leftChars="0" w:left="743" w:hanging="622"/>
              <w:rPr>
                <w:rFonts w:ascii="Times New Roman" w:hAnsi="Times New Roman" w:cs="Times New Roman"/>
                <w:b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 xml:space="preserve">Show the “River Terminology” and “Fluvial Landforms” </w:t>
            </w:r>
            <w:r>
              <w:rPr>
                <w:rFonts w:ascii="Times New Roman" w:hAnsi="Times New Roman" w:cs="Times New Roman"/>
                <w:szCs w:val="24"/>
              </w:rPr>
              <w:t xml:space="preserve">from the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websites, </w:t>
            </w:r>
            <w:r w:rsidRPr="00DA79A2">
              <w:rPr>
                <w:rFonts w:ascii="Times New Roman" w:hAnsi="Times New Roman" w:cs="Times New Roman"/>
                <w:szCs w:val="24"/>
              </w:rPr>
              <w:t>and point out that river flows downstream from the source area at higher altitude to the lower course entering either lakes or the ocean.</w:t>
            </w:r>
          </w:p>
          <w:p w14:paraId="37F999B2" w14:textId="77777777" w:rsidR="00DB7576" w:rsidRPr="00DA79A2" w:rsidRDefault="00DB7576" w:rsidP="00E136C5">
            <w:pPr>
              <w:pStyle w:val="af0"/>
              <w:ind w:leftChars="0" w:left="743" w:hanging="622"/>
              <w:rPr>
                <w:rFonts w:ascii="Times New Roman" w:hAnsi="Times New Roman" w:cs="Times New Roman"/>
                <w:b/>
                <w:szCs w:val="24"/>
              </w:rPr>
            </w:pPr>
          </w:p>
          <w:p w14:paraId="7D8A0B51" w14:textId="5ACD2920" w:rsidR="00DB7576" w:rsidRPr="00DA79A2" w:rsidRDefault="00DB7576" w:rsidP="00E136C5">
            <w:pPr>
              <w:pStyle w:val="af0"/>
              <w:numPr>
                <w:ilvl w:val="0"/>
                <w:numId w:val="24"/>
              </w:numPr>
              <w:ind w:leftChars="0" w:left="743" w:hanging="622"/>
              <w:rPr>
                <w:rFonts w:ascii="Times New Roman" w:hAnsi="Times New Roman" w:cs="Times New Roman"/>
                <w:b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 xml:space="preserve">Explain that any toxic substances and pollutants entering the river will be carried </w:t>
            </w:r>
            <w:r>
              <w:rPr>
                <w:rFonts w:ascii="Times New Roman" w:hAnsi="Times New Roman" w:cs="Times New Roman"/>
                <w:szCs w:val="24"/>
              </w:rPr>
              <w:t xml:space="preserve">along the flow to </w:t>
            </w:r>
            <w:r w:rsidRPr="00DA79A2">
              <w:rPr>
                <w:rFonts w:ascii="Times New Roman" w:hAnsi="Times New Roman" w:cs="Times New Roman"/>
                <w:szCs w:val="24"/>
              </w:rPr>
              <w:t>downstream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and </w:t>
            </w:r>
            <w:r>
              <w:rPr>
                <w:rFonts w:ascii="Times New Roman" w:hAnsi="Times New Roman" w:cs="Times New Roman"/>
                <w:szCs w:val="24"/>
              </w:rPr>
              <w:t xml:space="preserve">this </w:t>
            </w:r>
            <w:r w:rsidRPr="00DA79A2">
              <w:rPr>
                <w:rFonts w:ascii="Times New Roman" w:hAnsi="Times New Roman" w:cs="Times New Roman"/>
                <w:szCs w:val="24"/>
              </w:rPr>
              <w:t>may contaminate entire river system.</w:t>
            </w:r>
          </w:p>
          <w:p w14:paraId="33E11178" w14:textId="77777777" w:rsidR="00DB7576" w:rsidRPr="00DA79A2" w:rsidRDefault="00DB7576" w:rsidP="00E136C5">
            <w:pPr>
              <w:pStyle w:val="af0"/>
              <w:ind w:leftChars="0" w:left="743" w:hanging="622"/>
              <w:rPr>
                <w:rFonts w:ascii="Times New Roman" w:hAnsi="Times New Roman" w:cs="Times New Roman"/>
                <w:b/>
                <w:szCs w:val="24"/>
              </w:rPr>
            </w:pPr>
          </w:p>
          <w:p w14:paraId="5C6809ED" w14:textId="6CC97008" w:rsidR="00DB7576" w:rsidRPr="00DA79A2" w:rsidRDefault="00DB7576" w:rsidP="00E136C5">
            <w:pPr>
              <w:pStyle w:val="af0"/>
              <w:numPr>
                <w:ilvl w:val="0"/>
                <w:numId w:val="24"/>
              </w:numPr>
              <w:ind w:leftChars="0" w:left="743" w:hanging="622"/>
              <w:rPr>
                <w:rFonts w:ascii="Times New Roman" w:hAnsi="Times New Roman" w:cs="Times New Roman"/>
                <w:b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Explain that in order to ensure the quality of water supply in Hong Kong, not only is it important to ensure the water quality of Dongjiang</w:t>
            </w:r>
            <w:r>
              <w:rPr>
                <w:rFonts w:ascii="Times New Roman" w:hAnsi="Times New Roman" w:cs="Times New Roman"/>
                <w:szCs w:val="24"/>
              </w:rPr>
              <w:t xml:space="preserve"> R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iver, it is also crucial to protect water catchments and reservoirs from pollutions. </w:t>
            </w:r>
          </w:p>
        </w:tc>
        <w:tc>
          <w:tcPr>
            <w:tcW w:w="1644" w:type="dxa"/>
          </w:tcPr>
          <w:p w14:paraId="1E51A111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3C9CC618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568540B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E6D1537" w14:textId="0F1B2CA0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208BBCB6" w14:textId="2BD349A4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3BCE2E8" w14:textId="6059BF50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E0D4284" w14:textId="0DBDB5B9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41F11FBF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9D3DC69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7FBB84AD" w14:textId="18C634BB" w:rsidR="00DB7576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06E1B072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57DDED90" w14:textId="16F38D8E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Websites:</w:t>
            </w:r>
          </w:p>
          <w:p w14:paraId="7537DD88" w14:textId="77777777" w:rsidR="00DB7576" w:rsidRPr="00DA79A2" w:rsidRDefault="00DB7576" w:rsidP="00C02C69">
            <w:pPr>
              <w:widowControl/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 xml:space="preserve">Faculty of </w:t>
            </w:r>
            <w:r w:rsidRPr="00DA79A2">
              <w:rPr>
                <w:rFonts w:ascii="Times New Roman" w:hAnsi="Times New Roman" w:cs="Times New Roman"/>
                <w:szCs w:val="24"/>
              </w:rPr>
              <w:lastRenderedPageBreak/>
              <w:t xml:space="preserve">Social Science, the University of Hong Kong - “River Terminology” </w:t>
            </w:r>
            <w:hyperlink r:id="rId8" w:history="1">
              <w:r w:rsidRPr="00DA79A2">
                <w:rPr>
                  <w:rStyle w:val="af"/>
                  <w:rFonts w:ascii="Times New Roman" w:hAnsi="Times New Roman" w:cs="Times New Roman"/>
                  <w:szCs w:val="24"/>
                </w:rPr>
                <w:t>http://www.jcwise.hk/gis/riverterminology.php?lang=en</w:t>
              </w:r>
            </w:hyperlink>
          </w:p>
          <w:p w14:paraId="3BD8AC90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3E78C78C" w14:textId="77777777" w:rsidR="00DB7576" w:rsidRPr="00DA79A2" w:rsidRDefault="00DB7576" w:rsidP="00C02C69">
            <w:pPr>
              <w:widowControl/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 xml:space="preserve">Faculty of Social Science, the University of Hong Kong - “Fluvial Landforms” </w:t>
            </w:r>
            <w:hyperlink r:id="rId9" w:history="1">
              <w:r w:rsidRPr="00DA79A2">
                <w:rPr>
                  <w:rStyle w:val="af"/>
                  <w:rFonts w:ascii="Times New Roman" w:hAnsi="Times New Roman" w:cs="Times New Roman"/>
                  <w:szCs w:val="24"/>
                </w:rPr>
                <w:t>http://www.jcwise.hk/gis/landforms.php?lang=en</w:t>
              </w:r>
            </w:hyperlink>
          </w:p>
          <w:p w14:paraId="0260EEA7" w14:textId="1B3AEBE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</w:tcPr>
          <w:p w14:paraId="5BB02414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7576" w:rsidRPr="00DA79A2" w14:paraId="5945049B" w14:textId="77777777" w:rsidTr="00E136C5">
        <w:trPr>
          <w:trHeight w:val="20"/>
        </w:trPr>
        <w:tc>
          <w:tcPr>
            <w:tcW w:w="1191" w:type="dxa"/>
            <w:vMerge/>
          </w:tcPr>
          <w:p w14:paraId="31082988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1" w:type="dxa"/>
            <w:vMerge/>
          </w:tcPr>
          <w:p w14:paraId="212E1BFA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00F409EF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50" w:type="dxa"/>
            <w:vMerge/>
          </w:tcPr>
          <w:p w14:paraId="2D2DCD93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9" w:type="dxa"/>
            <w:vMerge/>
          </w:tcPr>
          <w:p w14:paraId="51343946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14" w:type="dxa"/>
            <w:shd w:val="clear" w:color="auto" w:fill="FFFFFF" w:themeFill="background1"/>
          </w:tcPr>
          <w:p w14:paraId="5B861299" w14:textId="5618A41A" w:rsidR="00DB7576" w:rsidRPr="00DA79A2" w:rsidRDefault="00DB75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79A2">
              <w:rPr>
                <w:rFonts w:ascii="Times New Roman" w:hAnsi="Times New Roman" w:cs="Times New Roman"/>
                <w:b/>
                <w:szCs w:val="24"/>
              </w:rPr>
              <w:t xml:space="preserve">Conclusion (5 minutes) </w:t>
            </w:r>
          </w:p>
          <w:p w14:paraId="418469C6" w14:textId="6E4AB0FB" w:rsidR="00DB7576" w:rsidRPr="00DA79A2" w:rsidRDefault="00DB7576" w:rsidP="00E136C5">
            <w:pPr>
              <w:rPr>
                <w:rFonts w:ascii="Times New Roman" w:hAnsi="Times New Roman" w:cs="Times New Roman"/>
                <w:szCs w:val="24"/>
              </w:rPr>
            </w:pPr>
            <w:r w:rsidRPr="00DA79A2">
              <w:rPr>
                <w:rFonts w:ascii="Times New Roman" w:hAnsi="Times New Roman" w:cs="Times New Roman"/>
                <w:szCs w:val="24"/>
              </w:rPr>
              <w:t>Conclude that Hong Kong relies on neighbouring regions for water supply and th</w:t>
            </w:r>
            <w:r>
              <w:rPr>
                <w:rFonts w:ascii="Times New Roman" w:hAnsi="Times New Roman" w:cs="Times New Roman"/>
                <w:szCs w:val="24"/>
              </w:rPr>
              <w:t>e</w:t>
            </w:r>
            <w:r w:rsidRPr="00DA79A2">
              <w:rPr>
                <w:rFonts w:ascii="Times New Roman" w:hAnsi="Times New Roman" w:cs="Times New Roman"/>
                <w:szCs w:val="24"/>
              </w:rPr>
              <w:t xml:space="preserve"> water supplying from the Dongjiang is not inexhaustible. At the same time, it takes a long way for the water to be </w:t>
            </w:r>
            <w:r w:rsidRPr="00DA79A2">
              <w:rPr>
                <w:rFonts w:ascii="Times New Roman" w:hAnsi="Times New Roman" w:cs="Times New Roman"/>
                <w:szCs w:val="24"/>
              </w:rPr>
              <w:lastRenderedPageBreak/>
              <w:t xml:space="preserve">transferred to Hong Kong. Thus, we have to treasure water resources and should make an effort to protect water resources in our neighbouring cities. </w:t>
            </w:r>
          </w:p>
        </w:tc>
        <w:tc>
          <w:tcPr>
            <w:tcW w:w="1644" w:type="dxa"/>
            <w:shd w:val="clear" w:color="auto" w:fill="FFFFFF" w:themeFill="background1"/>
          </w:tcPr>
          <w:p w14:paraId="0FDAA3E1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  <w:shd w:val="clear" w:color="auto" w:fill="FFFFFF" w:themeFill="background1"/>
          </w:tcPr>
          <w:p w14:paraId="51CDA523" w14:textId="77777777" w:rsidR="00DB7576" w:rsidRPr="00DA79A2" w:rsidRDefault="00DB7576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47CEA6CB" w14:textId="13B00538" w:rsidR="009B47F8" w:rsidRDefault="009B47F8" w:rsidP="009B47F8">
      <w:pPr>
        <w:rPr>
          <w:rFonts w:ascii="Times New Roman" w:hAnsi="Times New Roman" w:cs="Times New Roman"/>
          <w:szCs w:val="24"/>
        </w:rPr>
      </w:pPr>
    </w:p>
    <w:p w14:paraId="62C4E2D3" w14:textId="0FDA0C79" w:rsidR="00B53CFE" w:rsidRPr="00B53CFE" w:rsidRDefault="00B53CFE" w:rsidP="009B47F8">
      <w:pPr>
        <w:rPr>
          <w:rFonts w:ascii="Times New Roman" w:hAnsi="Times New Roman" w:cs="Times New Roman"/>
          <w:b/>
          <w:szCs w:val="24"/>
        </w:rPr>
      </w:pPr>
      <w:bookmarkStart w:id="0" w:name="_GoBack"/>
      <w:r w:rsidRPr="00B53CFE">
        <w:rPr>
          <w:rFonts w:ascii="Times New Roman" w:hAnsi="Times New Roman" w:cs="Times New Roman"/>
          <w:b/>
          <w:color w:val="FF0000"/>
          <w:szCs w:val="24"/>
        </w:rPr>
        <w:t>No</w:t>
      </w:r>
      <w:r w:rsidRPr="00B53CFE">
        <w:rPr>
          <w:rFonts w:ascii="Times New Roman" w:hAnsi="Times New Roman" w:cs="Times New Roman" w:hint="eastAsia"/>
          <w:b/>
          <w:color w:val="FF0000"/>
          <w:szCs w:val="24"/>
        </w:rPr>
        <w:t xml:space="preserve"> </w:t>
      </w:r>
      <w:r w:rsidRPr="00B53CFE">
        <w:rPr>
          <w:rFonts w:ascii="Times New Roman" w:hAnsi="Times New Roman" w:cs="Times New Roman"/>
          <w:b/>
          <w:color w:val="FF0000"/>
          <w:szCs w:val="24"/>
        </w:rPr>
        <w:t>worksheets are provided for this lesson plan</w:t>
      </w:r>
      <w:bookmarkEnd w:id="0"/>
    </w:p>
    <w:p w14:paraId="1AFF4C82" w14:textId="77777777" w:rsidR="00B53CFE" w:rsidRPr="00B53CFE" w:rsidRDefault="00B53CFE" w:rsidP="009B47F8">
      <w:pPr>
        <w:rPr>
          <w:rFonts w:ascii="Times New Roman" w:hAnsi="Times New Roman" w:cs="Times New Roman" w:hint="eastAsia"/>
          <w:szCs w:val="24"/>
        </w:rPr>
      </w:pPr>
    </w:p>
    <w:p w14:paraId="5DE19695" w14:textId="39B0EE20" w:rsidR="009B47F8" w:rsidRPr="00DA79A2" w:rsidRDefault="00752EC0" w:rsidP="009B47F8">
      <w:pPr>
        <w:rPr>
          <w:rFonts w:ascii="Times New Roman" w:hAnsi="Times New Roman" w:cs="Times New Roman"/>
          <w:szCs w:val="24"/>
        </w:rPr>
      </w:pPr>
      <w:r w:rsidRPr="00DA79A2">
        <w:rPr>
          <w:rFonts w:ascii="Times New Roman" w:hAnsi="Times New Roman" w:cs="Times New Roman"/>
          <w:szCs w:val="24"/>
        </w:rPr>
        <w:t>Reference</w:t>
      </w:r>
      <w:r w:rsidR="004A78C4">
        <w:rPr>
          <w:rFonts w:ascii="Times New Roman" w:hAnsi="Times New Roman" w:cs="Times New Roman" w:hint="eastAsia"/>
          <w:szCs w:val="24"/>
        </w:rPr>
        <w:t xml:space="preserve"> materials</w:t>
      </w:r>
      <w:r w:rsidRPr="00DA79A2">
        <w:rPr>
          <w:rFonts w:ascii="Times New Roman" w:hAnsi="Times New Roman" w:cs="Times New Roman"/>
          <w:szCs w:val="24"/>
        </w:rPr>
        <w:t>:</w:t>
      </w:r>
    </w:p>
    <w:p w14:paraId="325AADFE" w14:textId="087CD9FC" w:rsidR="009B47F8" w:rsidRPr="00DA79A2" w:rsidRDefault="00752EC0" w:rsidP="009B47F8">
      <w:pPr>
        <w:rPr>
          <w:rFonts w:ascii="Times New Roman" w:hAnsi="Times New Roman" w:cs="Times New Roman"/>
          <w:szCs w:val="24"/>
        </w:rPr>
      </w:pPr>
      <w:r w:rsidRPr="00DA79A2">
        <w:rPr>
          <w:rFonts w:ascii="Times New Roman" w:hAnsi="Times New Roman" w:cs="Times New Roman"/>
          <w:szCs w:val="24"/>
        </w:rPr>
        <w:t>Water Supplies Department</w:t>
      </w:r>
      <w:r w:rsidR="009B47F8" w:rsidRPr="00DA79A2">
        <w:rPr>
          <w:rFonts w:ascii="Times New Roman" w:hAnsi="Times New Roman" w:cs="Times New Roman"/>
          <w:szCs w:val="24"/>
        </w:rPr>
        <w:t>－</w:t>
      </w:r>
      <w:r w:rsidRPr="00DA79A2">
        <w:rPr>
          <w:rFonts w:ascii="Times New Roman" w:hAnsi="Times New Roman" w:cs="Times New Roman"/>
          <w:szCs w:val="24"/>
        </w:rPr>
        <w:t>Total Water Management Strategy</w:t>
      </w:r>
      <w:r w:rsidR="009B47F8" w:rsidRPr="00DA79A2">
        <w:rPr>
          <w:rFonts w:ascii="Times New Roman" w:hAnsi="Times New Roman" w:cs="Times New Roman"/>
          <w:szCs w:val="24"/>
        </w:rPr>
        <w:t>－</w:t>
      </w:r>
      <w:r w:rsidRPr="00DA79A2">
        <w:rPr>
          <w:rFonts w:ascii="Times New Roman" w:hAnsi="Times New Roman" w:cs="Times New Roman"/>
          <w:szCs w:val="24"/>
        </w:rPr>
        <w:t>Dongjiang Water</w:t>
      </w:r>
    </w:p>
    <w:p w14:paraId="0EF4003C" w14:textId="77777777" w:rsidR="00752EC0" w:rsidRPr="00DA79A2" w:rsidRDefault="00B53CFE" w:rsidP="009B47F8">
      <w:pPr>
        <w:rPr>
          <w:rStyle w:val="af"/>
          <w:rFonts w:ascii="Times New Roman" w:hAnsi="Times New Roman" w:cs="Times New Roman"/>
          <w:color w:val="auto"/>
          <w:szCs w:val="24"/>
          <w:u w:val="none"/>
        </w:rPr>
      </w:pPr>
      <w:hyperlink r:id="rId10" w:history="1">
        <w:r w:rsidR="00752EC0" w:rsidRPr="00DA79A2">
          <w:rPr>
            <w:rStyle w:val="af"/>
            <w:rFonts w:ascii="Times New Roman" w:hAnsi="Times New Roman" w:cs="Times New Roman"/>
            <w:szCs w:val="24"/>
          </w:rPr>
          <w:t>https://www.wsd.gov.hk/en/core-businesses/total-water-management-strategy/dongjiang-water/index.html</w:t>
        </w:r>
      </w:hyperlink>
    </w:p>
    <w:p w14:paraId="1770D5A5" w14:textId="1C4C6054" w:rsidR="009B47F8" w:rsidRPr="00DA79A2" w:rsidRDefault="00752EC0" w:rsidP="009B47F8">
      <w:pPr>
        <w:rPr>
          <w:rFonts w:ascii="Times New Roman" w:hAnsi="Times New Roman" w:cs="Times New Roman"/>
          <w:szCs w:val="24"/>
        </w:rPr>
      </w:pPr>
      <w:r w:rsidRPr="00DA79A2">
        <w:rPr>
          <w:rStyle w:val="af"/>
          <w:rFonts w:ascii="Times New Roman" w:hAnsi="Times New Roman" w:cs="Times New Roman"/>
          <w:color w:val="auto"/>
          <w:szCs w:val="24"/>
          <w:u w:val="none"/>
        </w:rPr>
        <w:t>Faculty of Social Science, the University of Hong Kong - Jockey Club Water Initiative on Sustainability and Engagement (JC-WISE)</w:t>
      </w:r>
    </w:p>
    <w:p w14:paraId="418300E7" w14:textId="77777777" w:rsidR="00F82BAF" w:rsidRPr="00DA79A2" w:rsidRDefault="00B53CFE" w:rsidP="00F82BAF">
      <w:pPr>
        <w:widowControl/>
        <w:rPr>
          <w:rFonts w:ascii="Times New Roman" w:hAnsi="Times New Roman" w:cs="Times New Roman"/>
          <w:szCs w:val="24"/>
        </w:rPr>
      </w:pPr>
      <w:hyperlink r:id="rId11" w:history="1">
        <w:r w:rsidR="00F82BAF" w:rsidRPr="00DA79A2">
          <w:rPr>
            <w:rStyle w:val="af"/>
            <w:rFonts w:ascii="Times New Roman" w:hAnsi="Times New Roman" w:cs="Times New Roman"/>
            <w:szCs w:val="24"/>
          </w:rPr>
          <w:t>https://www.socsc.hku.hk/jcwise/</w:t>
        </w:r>
      </w:hyperlink>
    </w:p>
    <w:p w14:paraId="53B3B023" w14:textId="77777777" w:rsidR="009B47F8" w:rsidRPr="00DA79A2" w:rsidRDefault="009B47F8" w:rsidP="005008F6">
      <w:pPr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</w:pPr>
    </w:p>
    <w:sectPr w:rsidR="009B47F8" w:rsidRPr="00DA79A2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1122C" w14:textId="77777777" w:rsidR="007939DF" w:rsidRDefault="007939DF" w:rsidP="000764AC">
      <w:r>
        <w:separator/>
      </w:r>
    </w:p>
  </w:endnote>
  <w:endnote w:type="continuationSeparator" w:id="0">
    <w:p w14:paraId="02570C22" w14:textId="77777777" w:rsidR="007939DF" w:rsidRDefault="007939DF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141CC" w14:textId="77777777" w:rsidR="007939DF" w:rsidRDefault="007939DF" w:rsidP="000764AC">
      <w:r>
        <w:separator/>
      </w:r>
    </w:p>
  </w:footnote>
  <w:footnote w:type="continuationSeparator" w:id="0">
    <w:p w14:paraId="62BC02C9" w14:textId="77777777" w:rsidR="007939DF" w:rsidRDefault="007939DF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5C75"/>
    <w:multiLevelType w:val="hybridMultilevel"/>
    <w:tmpl w:val="81BA3BC6"/>
    <w:lvl w:ilvl="0" w:tplc="0409000F">
      <w:start w:val="1"/>
      <w:numFmt w:val="decimal"/>
      <w:lvlText w:val="%1."/>
      <w:lvlJc w:val="left"/>
      <w:pPr>
        <w:ind w:left="13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" w15:restartNumberingAfterBreak="0">
    <w:nsid w:val="04916C97"/>
    <w:multiLevelType w:val="hybridMultilevel"/>
    <w:tmpl w:val="6E1EE58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FF4B34"/>
    <w:multiLevelType w:val="hybridMultilevel"/>
    <w:tmpl w:val="4DCE3A48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ED2FB3"/>
    <w:multiLevelType w:val="hybridMultilevel"/>
    <w:tmpl w:val="52EEDBC0"/>
    <w:lvl w:ilvl="0" w:tplc="F8AEDD74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801A0A"/>
    <w:multiLevelType w:val="hybridMultilevel"/>
    <w:tmpl w:val="E724F308"/>
    <w:lvl w:ilvl="0" w:tplc="38FEC3E0">
      <w:start w:val="1"/>
      <w:numFmt w:val="decimal"/>
      <w:lvlText w:val="（%1）"/>
      <w:lvlJc w:val="left"/>
      <w:pPr>
        <w:ind w:left="601" w:hanging="480"/>
      </w:pPr>
      <w:rPr>
        <w:rFonts w:ascii="Times New Roman" w:hAnsi="Times New Roman" w:cs="Times New Roman" w:hint="default"/>
        <w:b w:val="0"/>
        <w:lang w:val="en-US"/>
      </w:rPr>
    </w:lvl>
    <w:lvl w:ilvl="1" w:tplc="04090003" w:tentative="1">
      <w:start w:val="1"/>
      <w:numFmt w:val="bullet"/>
      <w:lvlText w:val=""/>
      <w:lvlJc w:val="left"/>
      <w:pPr>
        <w:ind w:left="6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</w:abstractNum>
  <w:abstractNum w:abstractNumId="6" w15:restartNumberingAfterBreak="0">
    <w:nsid w:val="1CEE1435"/>
    <w:multiLevelType w:val="hybridMultilevel"/>
    <w:tmpl w:val="B498CAA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64D0429"/>
    <w:multiLevelType w:val="hybridMultilevel"/>
    <w:tmpl w:val="7FB6CF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85B0BBC"/>
    <w:multiLevelType w:val="hybridMultilevel"/>
    <w:tmpl w:val="D6AE905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5B1377B"/>
    <w:multiLevelType w:val="hybridMultilevel"/>
    <w:tmpl w:val="75A4B76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83C34BC"/>
    <w:multiLevelType w:val="hybridMultilevel"/>
    <w:tmpl w:val="9D6E2C0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6DE2C80"/>
    <w:multiLevelType w:val="hybridMultilevel"/>
    <w:tmpl w:val="ECFAE276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23"/>
  </w:num>
  <w:num w:numId="3">
    <w:abstractNumId w:val="21"/>
  </w:num>
  <w:num w:numId="4">
    <w:abstractNumId w:val="11"/>
  </w:num>
  <w:num w:numId="5">
    <w:abstractNumId w:val="20"/>
  </w:num>
  <w:num w:numId="6">
    <w:abstractNumId w:val="7"/>
  </w:num>
  <w:num w:numId="7">
    <w:abstractNumId w:val="22"/>
  </w:num>
  <w:num w:numId="8">
    <w:abstractNumId w:val="3"/>
  </w:num>
  <w:num w:numId="9">
    <w:abstractNumId w:val="10"/>
  </w:num>
  <w:num w:numId="10">
    <w:abstractNumId w:val="15"/>
  </w:num>
  <w:num w:numId="11">
    <w:abstractNumId w:val="17"/>
  </w:num>
  <w:num w:numId="12">
    <w:abstractNumId w:val="9"/>
  </w:num>
  <w:num w:numId="13">
    <w:abstractNumId w:val="2"/>
  </w:num>
  <w:num w:numId="14">
    <w:abstractNumId w:val="16"/>
  </w:num>
  <w:num w:numId="15">
    <w:abstractNumId w:val="8"/>
  </w:num>
  <w:num w:numId="16">
    <w:abstractNumId w:val="12"/>
  </w:num>
  <w:num w:numId="17">
    <w:abstractNumId w:val="14"/>
  </w:num>
  <w:num w:numId="18">
    <w:abstractNumId w:val="18"/>
  </w:num>
  <w:num w:numId="19">
    <w:abstractNumId w:val="1"/>
  </w:num>
  <w:num w:numId="20">
    <w:abstractNumId w:val="6"/>
  </w:num>
  <w:num w:numId="21">
    <w:abstractNumId w:val="13"/>
  </w:num>
  <w:num w:numId="22">
    <w:abstractNumId w:val="0"/>
  </w:num>
  <w:num w:numId="23">
    <w:abstractNumId w:val="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06E60"/>
    <w:rsid w:val="00023E37"/>
    <w:rsid w:val="000305F4"/>
    <w:rsid w:val="00037823"/>
    <w:rsid w:val="000616B2"/>
    <w:rsid w:val="00063609"/>
    <w:rsid w:val="000669F1"/>
    <w:rsid w:val="000751C8"/>
    <w:rsid w:val="000764AC"/>
    <w:rsid w:val="00093775"/>
    <w:rsid w:val="00095930"/>
    <w:rsid w:val="000A4096"/>
    <w:rsid w:val="000B4665"/>
    <w:rsid w:val="000B6060"/>
    <w:rsid w:val="000D359F"/>
    <w:rsid w:val="000E06FC"/>
    <w:rsid w:val="000F6A3D"/>
    <w:rsid w:val="00110C2F"/>
    <w:rsid w:val="001226F8"/>
    <w:rsid w:val="0012753F"/>
    <w:rsid w:val="00127F59"/>
    <w:rsid w:val="00136401"/>
    <w:rsid w:val="0014234B"/>
    <w:rsid w:val="00142B42"/>
    <w:rsid w:val="00147BF7"/>
    <w:rsid w:val="001540B9"/>
    <w:rsid w:val="00162BCD"/>
    <w:rsid w:val="001672B2"/>
    <w:rsid w:val="00173164"/>
    <w:rsid w:val="00177C9B"/>
    <w:rsid w:val="00182C5C"/>
    <w:rsid w:val="00193591"/>
    <w:rsid w:val="001951D8"/>
    <w:rsid w:val="001A44CE"/>
    <w:rsid w:val="001A4D12"/>
    <w:rsid w:val="001B6EFB"/>
    <w:rsid w:val="001F046B"/>
    <w:rsid w:val="001F0887"/>
    <w:rsid w:val="00242AA7"/>
    <w:rsid w:val="00247DEC"/>
    <w:rsid w:val="00252CD5"/>
    <w:rsid w:val="00263CA9"/>
    <w:rsid w:val="00264CD0"/>
    <w:rsid w:val="0026656F"/>
    <w:rsid w:val="00280655"/>
    <w:rsid w:val="0029282E"/>
    <w:rsid w:val="002A0AB5"/>
    <w:rsid w:val="002A58CA"/>
    <w:rsid w:val="002C1A74"/>
    <w:rsid w:val="002D1216"/>
    <w:rsid w:val="002D57C6"/>
    <w:rsid w:val="002E4F43"/>
    <w:rsid w:val="002F3A05"/>
    <w:rsid w:val="003000CE"/>
    <w:rsid w:val="00302C48"/>
    <w:rsid w:val="0031156A"/>
    <w:rsid w:val="00327ED3"/>
    <w:rsid w:val="00344E88"/>
    <w:rsid w:val="00345F95"/>
    <w:rsid w:val="00350009"/>
    <w:rsid w:val="00351EC6"/>
    <w:rsid w:val="00356635"/>
    <w:rsid w:val="003601EB"/>
    <w:rsid w:val="00386BFE"/>
    <w:rsid w:val="003B016F"/>
    <w:rsid w:val="003C401D"/>
    <w:rsid w:val="003D0EED"/>
    <w:rsid w:val="003D26F5"/>
    <w:rsid w:val="003F0C47"/>
    <w:rsid w:val="003F5166"/>
    <w:rsid w:val="00405447"/>
    <w:rsid w:val="00421CBC"/>
    <w:rsid w:val="0042455C"/>
    <w:rsid w:val="0043184B"/>
    <w:rsid w:val="00454CAA"/>
    <w:rsid w:val="00461819"/>
    <w:rsid w:val="00467B2F"/>
    <w:rsid w:val="0049041D"/>
    <w:rsid w:val="004931F1"/>
    <w:rsid w:val="00495A35"/>
    <w:rsid w:val="00497C20"/>
    <w:rsid w:val="004A29CC"/>
    <w:rsid w:val="004A78C4"/>
    <w:rsid w:val="004B4D12"/>
    <w:rsid w:val="004D502E"/>
    <w:rsid w:val="004E04AC"/>
    <w:rsid w:val="005008F6"/>
    <w:rsid w:val="00511027"/>
    <w:rsid w:val="00512A63"/>
    <w:rsid w:val="00525F5E"/>
    <w:rsid w:val="00531DFB"/>
    <w:rsid w:val="0057462F"/>
    <w:rsid w:val="005825AB"/>
    <w:rsid w:val="005844DC"/>
    <w:rsid w:val="00591A29"/>
    <w:rsid w:val="005924BC"/>
    <w:rsid w:val="00592714"/>
    <w:rsid w:val="005A4241"/>
    <w:rsid w:val="005B2462"/>
    <w:rsid w:val="005B354E"/>
    <w:rsid w:val="005C7438"/>
    <w:rsid w:val="005D2772"/>
    <w:rsid w:val="005D7E30"/>
    <w:rsid w:val="00612AA9"/>
    <w:rsid w:val="00614C34"/>
    <w:rsid w:val="00617065"/>
    <w:rsid w:val="00625A13"/>
    <w:rsid w:val="006351EF"/>
    <w:rsid w:val="006754D6"/>
    <w:rsid w:val="006768D5"/>
    <w:rsid w:val="006A3304"/>
    <w:rsid w:val="006A644D"/>
    <w:rsid w:val="006A7D06"/>
    <w:rsid w:val="006C1989"/>
    <w:rsid w:val="006D30E2"/>
    <w:rsid w:val="006D77C7"/>
    <w:rsid w:val="006E652C"/>
    <w:rsid w:val="006F0AB7"/>
    <w:rsid w:val="006F7A7B"/>
    <w:rsid w:val="00700B18"/>
    <w:rsid w:val="0070564F"/>
    <w:rsid w:val="007068D3"/>
    <w:rsid w:val="0071224D"/>
    <w:rsid w:val="007153B4"/>
    <w:rsid w:val="00724467"/>
    <w:rsid w:val="007313DC"/>
    <w:rsid w:val="00734ABA"/>
    <w:rsid w:val="00737279"/>
    <w:rsid w:val="00744B12"/>
    <w:rsid w:val="007466C4"/>
    <w:rsid w:val="00752EC0"/>
    <w:rsid w:val="00755EFD"/>
    <w:rsid w:val="00760790"/>
    <w:rsid w:val="00783638"/>
    <w:rsid w:val="007939DF"/>
    <w:rsid w:val="007B7041"/>
    <w:rsid w:val="007C3202"/>
    <w:rsid w:val="007C7500"/>
    <w:rsid w:val="007D098E"/>
    <w:rsid w:val="007D13CF"/>
    <w:rsid w:val="007E0BE4"/>
    <w:rsid w:val="007E1DE1"/>
    <w:rsid w:val="007F2B97"/>
    <w:rsid w:val="007F4BA9"/>
    <w:rsid w:val="00816605"/>
    <w:rsid w:val="0082659C"/>
    <w:rsid w:val="00837ADE"/>
    <w:rsid w:val="00840381"/>
    <w:rsid w:val="00845C87"/>
    <w:rsid w:val="00846DE6"/>
    <w:rsid w:val="00851C49"/>
    <w:rsid w:val="00852CDE"/>
    <w:rsid w:val="0085482A"/>
    <w:rsid w:val="00857C1C"/>
    <w:rsid w:val="008870A8"/>
    <w:rsid w:val="0089360B"/>
    <w:rsid w:val="008945B4"/>
    <w:rsid w:val="008A1DFC"/>
    <w:rsid w:val="008A26A1"/>
    <w:rsid w:val="008A6EB0"/>
    <w:rsid w:val="008A71F2"/>
    <w:rsid w:val="008A7F11"/>
    <w:rsid w:val="008B0285"/>
    <w:rsid w:val="008C3457"/>
    <w:rsid w:val="008C5223"/>
    <w:rsid w:val="008D684D"/>
    <w:rsid w:val="008E0772"/>
    <w:rsid w:val="008F6B03"/>
    <w:rsid w:val="00907B7C"/>
    <w:rsid w:val="009553F6"/>
    <w:rsid w:val="00970AAD"/>
    <w:rsid w:val="00970FA4"/>
    <w:rsid w:val="00990898"/>
    <w:rsid w:val="00992669"/>
    <w:rsid w:val="00992A65"/>
    <w:rsid w:val="009964DB"/>
    <w:rsid w:val="009A2B6D"/>
    <w:rsid w:val="009A4552"/>
    <w:rsid w:val="009B47F8"/>
    <w:rsid w:val="009C4DAE"/>
    <w:rsid w:val="009C7730"/>
    <w:rsid w:val="00A04BAA"/>
    <w:rsid w:val="00A50B87"/>
    <w:rsid w:val="00A50C4E"/>
    <w:rsid w:val="00A522D3"/>
    <w:rsid w:val="00A73625"/>
    <w:rsid w:val="00A7391F"/>
    <w:rsid w:val="00A757A7"/>
    <w:rsid w:val="00A82E09"/>
    <w:rsid w:val="00A97EB8"/>
    <w:rsid w:val="00AA7EA0"/>
    <w:rsid w:val="00AE1C01"/>
    <w:rsid w:val="00AE7A46"/>
    <w:rsid w:val="00AF694E"/>
    <w:rsid w:val="00B20718"/>
    <w:rsid w:val="00B2280D"/>
    <w:rsid w:val="00B362FE"/>
    <w:rsid w:val="00B45D9A"/>
    <w:rsid w:val="00B53CFE"/>
    <w:rsid w:val="00B604B7"/>
    <w:rsid w:val="00B7773D"/>
    <w:rsid w:val="00BA1254"/>
    <w:rsid w:val="00BA6139"/>
    <w:rsid w:val="00BD0354"/>
    <w:rsid w:val="00BD3CEA"/>
    <w:rsid w:val="00BE2941"/>
    <w:rsid w:val="00BE6C03"/>
    <w:rsid w:val="00BE7EC1"/>
    <w:rsid w:val="00BF0265"/>
    <w:rsid w:val="00BF0F6A"/>
    <w:rsid w:val="00BF2E4C"/>
    <w:rsid w:val="00BF62E8"/>
    <w:rsid w:val="00C02C69"/>
    <w:rsid w:val="00C0551A"/>
    <w:rsid w:val="00C130EC"/>
    <w:rsid w:val="00C13D9E"/>
    <w:rsid w:val="00C147EE"/>
    <w:rsid w:val="00C167E6"/>
    <w:rsid w:val="00C2616B"/>
    <w:rsid w:val="00C31549"/>
    <w:rsid w:val="00C34AD4"/>
    <w:rsid w:val="00C36767"/>
    <w:rsid w:val="00C42800"/>
    <w:rsid w:val="00C45869"/>
    <w:rsid w:val="00C51A33"/>
    <w:rsid w:val="00C545DA"/>
    <w:rsid w:val="00C81049"/>
    <w:rsid w:val="00C946E8"/>
    <w:rsid w:val="00CA0766"/>
    <w:rsid w:val="00CA3F27"/>
    <w:rsid w:val="00CC268D"/>
    <w:rsid w:val="00CC480B"/>
    <w:rsid w:val="00CC7B04"/>
    <w:rsid w:val="00CD3A05"/>
    <w:rsid w:val="00CD5721"/>
    <w:rsid w:val="00CD7550"/>
    <w:rsid w:val="00CF0E16"/>
    <w:rsid w:val="00CF5D7D"/>
    <w:rsid w:val="00D00364"/>
    <w:rsid w:val="00D1010C"/>
    <w:rsid w:val="00D12003"/>
    <w:rsid w:val="00D15210"/>
    <w:rsid w:val="00D16D3D"/>
    <w:rsid w:val="00D43BDF"/>
    <w:rsid w:val="00D532BE"/>
    <w:rsid w:val="00D71D3A"/>
    <w:rsid w:val="00D7442D"/>
    <w:rsid w:val="00D820D9"/>
    <w:rsid w:val="00D82328"/>
    <w:rsid w:val="00D96BCC"/>
    <w:rsid w:val="00DA79A2"/>
    <w:rsid w:val="00DB7576"/>
    <w:rsid w:val="00DC3C83"/>
    <w:rsid w:val="00DC7133"/>
    <w:rsid w:val="00DE7942"/>
    <w:rsid w:val="00E07663"/>
    <w:rsid w:val="00E10FA1"/>
    <w:rsid w:val="00E136C5"/>
    <w:rsid w:val="00E204E5"/>
    <w:rsid w:val="00E367DE"/>
    <w:rsid w:val="00E46B25"/>
    <w:rsid w:val="00E65166"/>
    <w:rsid w:val="00E65E67"/>
    <w:rsid w:val="00E70176"/>
    <w:rsid w:val="00E97930"/>
    <w:rsid w:val="00EB00DD"/>
    <w:rsid w:val="00EB46D2"/>
    <w:rsid w:val="00EC5A4E"/>
    <w:rsid w:val="00EC7CAB"/>
    <w:rsid w:val="00ED6789"/>
    <w:rsid w:val="00EE2CE0"/>
    <w:rsid w:val="00EE702E"/>
    <w:rsid w:val="00F020FE"/>
    <w:rsid w:val="00F265C8"/>
    <w:rsid w:val="00F26AF7"/>
    <w:rsid w:val="00F30FF9"/>
    <w:rsid w:val="00F53CDC"/>
    <w:rsid w:val="00F71FD4"/>
    <w:rsid w:val="00F758E4"/>
    <w:rsid w:val="00F82BAF"/>
    <w:rsid w:val="00F831CB"/>
    <w:rsid w:val="00F85ED6"/>
    <w:rsid w:val="00F91008"/>
    <w:rsid w:val="00FA455F"/>
    <w:rsid w:val="00FC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595853"/>
  <w15:docId w15:val="{9AEF2541-027F-4EA5-9A42-3152A74F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C13D9E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C02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cwise.hk/gis/riverterminology.php?lang=e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csc.hku.hk/jcwis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wsd.gov.hk/en/core-businesses/total-water-management-strategy/dongjiang-water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cwise.hk/gis/landforms.php?lang=en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687AF-F530-4506-8495-E981BDAC4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469</Words>
  <Characters>2679</Characters>
  <Application>Microsoft Office Word</Application>
  <DocSecurity>0</DocSecurity>
  <Lines>22</Lines>
  <Paragraphs>6</Paragraphs>
  <ScaleCrop>false</ScaleCrop>
  <Company>WSD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PLM_10_WCON</cp:lastModifiedBy>
  <cp:revision>78</cp:revision>
  <cp:lastPrinted>2019-07-24T07:20:00Z</cp:lastPrinted>
  <dcterms:created xsi:type="dcterms:W3CDTF">2019-05-27T10:51:00Z</dcterms:created>
  <dcterms:modified xsi:type="dcterms:W3CDTF">2019-11-20T05:31:00Z</dcterms:modified>
</cp:coreProperties>
</file>